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7D21" w14:textId="5C21A412" w:rsidR="00956F79" w:rsidRPr="00956F79" w:rsidRDefault="00956F79" w:rsidP="00956F79">
      <w:pPr>
        <w:pStyle w:val="a5"/>
        <w:spacing w:before="0" w:line="240" w:lineRule="auto"/>
        <w:rPr>
          <w:sz w:val="32"/>
          <w:szCs w:val="32"/>
        </w:rPr>
      </w:pPr>
      <w:r w:rsidRPr="00956F79">
        <w:rPr>
          <w:rFonts w:hint="eastAsia"/>
          <w:sz w:val="32"/>
          <w:szCs w:val="32"/>
        </w:rPr>
        <w:t>附件</w:t>
      </w:r>
      <w:r w:rsidR="00AB65D1">
        <w:rPr>
          <w:rFonts w:hint="eastAsia"/>
          <w:sz w:val="32"/>
          <w:szCs w:val="32"/>
        </w:rPr>
        <w:t>1</w:t>
      </w:r>
      <w:r w:rsidRPr="00956F79">
        <w:rPr>
          <w:rFonts w:hint="eastAsia"/>
          <w:sz w:val="32"/>
          <w:szCs w:val="32"/>
        </w:rPr>
        <w:t>：</w:t>
      </w:r>
      <w:r w:rsidRPr="00956F79">
        <w:rPr>
          <w:rFonts w:hint="eastAsia"/>
          <w:sz w:val="32"/>
          <w:szCs w:val="32"/>
        </w:rPr>
        <w:t xml:space="preserve">     </w:t>
      </w:r>
    </w:p>
    <w:p w14:paraId="566B67C5" w14:textId="68CC5C18" w:rsidR="00956F79" w:rsidRPr="00956F79" w:rsidRDefault="00AE287B" w:rsidP="00956F79">
      <w:pPr>
        <w:pStyle w:val="a5"/>
        <w:spacing w:before="0" w:line="240" w:lineRule="auto"/>
        <w:ind w:firstLineChars="800" w:firstLine="3534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培训</w:t>
      </w:r>
      <w:r w:rsidR="00956F79" w:rsidRPr="00956F79">
        <w:rPr>
          <w:rFonts w:hint="eastAsia"/>
          <w:b/>
          <w:bCs/>
          <w:sz w:val="44"/>
          <w:szCs w:val="44"/>
        </w:rPr>
        <w:t>内容介绍</w:t>
      </w:r>
    </w:p>
    <w:tbl>
      <w:tblPr>
        <w:tblpPr w:leftFromText="180" w:rightFromText="180" w:vertAnchor="page" w:horzAnchor="margin" w:tblpY="2017"/>
        <w:tblW w:w="96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5"/>
        <w:gridCol w:w="1576"/>
        <w:gridCol w:w="6080"/>
        <w:gridCol w:w="899"/>
      </w:tblGrid>
      <w:tr w:rsidR="00956F79" w14:paraId="27DD1710" w14:textId="77777777" w:rsidTr="005250D9">
        <w:trPr>
          <w:trHeight w:val="416"/>
          <w:tblHeader/>
        </w:trPr>
        <w:tc>
          <w:tcPr>
            <w:tcW w:w="9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D18CC" w14:textId="7285A055" w:rsidR="00956F79" w:rsidRDefault="00956F79" w:rsidP="005250D9">
            <w:pPr>
              <w:pStyle w:val="a5"/>
              <w:spacing w:before="0" w:line="240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u w:color="000000"/>
              </w:rPr>
              <w:t>2026年</w:t>
            </w: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u w:color="000000"/>
                <w:lang w:val="zh-TW" w:eastAsia="zh-TW"/>
              </w:rPr>
              <w:t>服装设计</w:t>
            </w: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u w:color="000000"/>
              </w:rPr>
              <w:t>与技术</w:t>
            </w: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u w:color="000000"/>
                <w:lang w:val="zh-TW" w:eastAsia="zh-TW"/>
              </w:rPr>
              <w:t>培训课程</w:t>
            </w: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u w:color="000000"/>
              </w:rPr>
              <w:t>内容</w:t>
            </w:r>
          </w:p>
        </w:tc>
      </w:tr>
      <w:tr w:rsidR="00956F79" w14:paraId="28F1BD10" w14:textId="77777777" w:rsidTr="00956F79">
        <w:tblPrEx>
          <w:shd w:val="clear" w:color="auto" w:fill="CADFFF"/>
        </w:tblPrEx>
        <w:trPr>
          <w:trHeight w:val="310"/>
        </w:trPr>
        <w:tc>
          <w:tcPr>
            <w:tcW w:w="111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A8931" w14:textId="77777777" w:rsidR="00956F79" w:rsidRDefault="00956F79" w:rsidP="005250D9">
            <w:pPr>
              <w:jc w:val="center"/>
              <w:rPr>
                <w:rFonts w:ascii="微软雅黑" w:eastAsia="微软雅黑" w:hAnsi="微软雅黑" w:cs="微软雅黑" w:hint="eastAsia"/>
                <w:kern w:val="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2"/>
                <w:sz w:val="20"/>
                <w:szCs w:val="20"/>
                <w:u w:color="000000"/>
                <w:lang w:val="ja-JP" w:eastAsia="ja-JP"/>
              </w:rPr>
              <w:t>序号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E0879" w14:textId="77777777" w:rsidR="00956F79" w:rsidRDefault="00956F79" w:rsidP="005250D9">
            <w:pPr>
              <w:jc w:val="center"/>
              <w:rPr>
                <w:rFonts w:ascii="微软雅黑" w:eastAsia="微软雅黑" w:hAnsi="微软雅黑" w:cs="微软雅黑" w:hint="eastAsia"/>
                <w:kern w:val="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2"/>
                <w:sz w:val="20"/>
                <w:szCs w:val="20"/>
                <w:u w:color="000000"/>
                <w:lang w:val="zh-TW" w:eastAsia="zh-TW"/>
              </w:rPr>
              <w:t>课程内容</w:t>
            </w:r>
          </w:p>
        </w:tc>
        <w:tc>
          <w:tcPr>
            <w:tcW w:w="60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E479" w14:textId="77777777" w:rsidR="00956F79" w:rsidRDefault="00956F79" w:rsidP="005250D9">
            <w:pPr>
              <w:jc w:val="center"/>
              <w:rPr>
                <w:rFonts w:ascii="微软雅黑" w:eastAsia="微软雅黑" w:hAnsi="微软雅黑" w:cs="微软雅黑" w:hint="eastAsia"/>
                <w:kern w:val="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2"/>
                <w:sz w:val="20"/>
                <w:szCs w:val="20"/>
                <w:u w:color="000000"/>
                <w:lang w:val="ja-JP" w:eastAsia="ja-JP"/>
              </w:rPr>
              <w:t>知识点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124B99D" w14:textId="77777777" w:rsidR="00956F79" w:rsidRDefault="00956F79" w:rsidP="005250D9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kern w:val="2"/>
                <w:sz w:val="20"/>
                <w:szCs w:val="20"/>
                <w:u w:color="000000"/>
                <w:lang w:val="ja-JP" w:eastAsia="ja-JP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2"/>
                <w:sz w:val="20"/>
                <w:szCs w:val="20"/>
                <w:u w:color="000000"/>
                <w:lang w:val="ja-JP" w:eastAsia="zh-CN"/>
              </w:rPr>
              <w:t>讲课老师</w:t>
            </w:r>
          </w:p>
        </w:tc>
      </w:tr>
      <w:tr w:rsidR="00956F79" w14:paraId="6380942F" w14:textId="77777777" w:rsidTr="005250D9">
        <w:tblPrEx>
          <w:shd w:val="clear" w:color="auto" w:fill="CADFFF"/>
        </w:tblPrEx>
        <w:trPr>
          <w:trHeight w:val="907"/>
        </w:trPr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EE08F" w14:textId="77777777" w:rsidR="00956F79" w:rsidRDefault="00956F79" w:rsidP="005250D9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zh-CN" w:eastAsia="zh-CN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ja-JP" w:eastAsia="ja-JP"/>
              </w:rPr>
              <w:t>.0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1</w:t>
            </w:r>
          </w:p>
        </w:tc>
        <w:tc>
          <w:tcPr>
            <w:tcW w:w="765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9AE4E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上午，黄金分割人体数据，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全息净体箱式</w:t>
            </w:r>
            <w:proofErr w:type="gramEnd"/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原型。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Golden Ratio Human Body Data</w:t>
            </w: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, Holographic tight fitting box type prototype</w:t>
            </w:r>
          </w:p>
          <w:p w14:paraId="0110D6CF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下午，三开身和四开身紧身原型。</w:t>
            </w: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Tight fitting prototype of Suit jacket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7E0D68F6" w14:textId="77777777" w:rsidR="00956F79" w:rsidRDefault="00956F79" w:rsidP="005250D9">
            <w:pPr>
              <w:pStyle w:val="a5"/>
              <w:spacing w:before="0" w:line="240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高国利</w:t>
            </w:r>
          </w:p>
        </w:tc>
      </w:tr>
      <w:tr w:rsidR="00956F79" w14:paraId="76FE3911" w14:textId="77777777" w:rsidTr="005250D9">
        <w:tblPrEx>
          <w:shd w:val="clear" w:color="auto" w:fill="CADFFF"/>
        </w:tblPrEx>
        <w:trPr>
          <w:trHeight w:val="720"/>
        </w:trPr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1CD54" w14:textId="77777777" w:rsidR="00956F79" w:rsidRDefault="00956F79" w:rsidP="005250D9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zh-CN" w:eastAsia="zh-CN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ja-JP" w:eastAsia="ja-JP"/>
              </w:rPr>
              <w:t>.0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2</w:t>
            </w:r>
          </w:p>
        </w:tc>
        <w:tc>
          <w:tcPr>
            <w:tcW w:w="765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EBD3" w14:textId="77777777" w:rsidR="00956F79" w:rsidRP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上午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，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装</w:t>
            </w: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袖女西装</w:t>
            </w:r>
            <w:proofErr w:type="gramEnd"/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Women's suit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;</w:t>
            </w: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 xml:space="preserve"> tailored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 xml:space="preserve"> </w:t>
            </w:r>
            <w:proofErr w:type="spellStart"/>
            <w:proofErr w:type="gramStart"/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collars;set</w:t>
            </w:r>
            <w:proofErr w:type="gramEnd"/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-</w:t>
            </w: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in</w:t>
            </w:r>
            <w:proofErr w:type="spellEnd"/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sleeve</w:t>
            </w:r>
          </w:p>
          <w:p w14:paraId="5FD9F576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下午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，</w:t>
            </w:r>
            <w:proofErr w:type="spellStart"/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dior</w:t>
            </w:r>
            <w:proofErr w:type="spellEnd"/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风格连袖上衣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Dior style</w:t>
            </w: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 xml:space="preserve"> jackets, kimono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sleeve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47AA9AB7" w14:textId="77777777" w:rsidR="00956F79" w:rsidRDefault="00956F79" w:rsidP="005250D9">
            <w:pPr>
              <w:pStyle w:val="a5"/>
              <w:spacing w:before="0" w:line="240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高国利</w:t>
            </w:r>
          </w:p>
        </w:tc>
      </w:tr>
      <w:tr w:rsidR="00956F79" w14:paraId="25CCEDFC" w14:textId="77777777" w:rsidTr="005250D9">
        <w:tblPrEx>
          <w:shd w:val="clear" w:color="auto" w:fill="CADFFF"/>
        </w:tblPrEx>
        <w:trPr>
          <w:trHeight w:val="645"/>
        </w:trPr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0322C" w14:textId="77777777" w:rsidR="00956F79" w:rsidRDefault="00956F79" w:rsidP="005250D9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zh-CN" w:eastAsia="zh-CN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ja-JP" w:eastAsia="ja-JP"/>
              </w:rPr>
              <w:t>.0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3</w:t>
            </w:r>
          </w:p>
        </w:tc>
        <w:tc>
          <w:tcPr>
            <w:tcW w:w="765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17229" w14:textId="77777777" w:rsidR="00956F79" w:rsidRP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上午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落肩袖无胸省休闲夹克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;</w:t>
            </w: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 xml:space="preserve"> 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Drop shoulder, no chest darts, casual jacket</w:t>
            </w:r>
          </w:p>
          <w:p w14:paraId="29B5873B" w14:textId="77777777" w:rsidR="00956F79" w:rsidRP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下午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廓形大衣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(</w:t>
            </w: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连袖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插肩袖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)</w:t>
            </w: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。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Silhouette coat（</w:t>
            </w: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kimono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sleeve/raglan sleeve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）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3411B156" w14:textId="77777777" w:rsidR="00956F79" w:rsidRDefault="00956F79" w:rsidP="005250D9">
            <w:pPr>
              <w:pStyle w:val="a5"/>
              <w:spacing w:before="0" w:line="240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高国利</w:t>
            </w:r>
          </w:p>
        </w:tc>
      </w:tr>
      <w:tr w:rsidR="00956F79" w14:paraId="10B83573" w14:textId="77777777" w:rsidTr="00956F79">
        <w:tblPrEx>
          <w:shd w:val="clear" w:color="auto" w:fill="CADFFF"/>
        </w:tblPrEx>
        <w:trPr>
          <w:trHeight w:val="936"/>
        </w:trPr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2A9CC" w14:textId="77777777" w:rsidR="00956F79" w:rsidRDefault="00956F79" w:rsidP="005250D9">
            <w:pPr>
              <w:jc w:val="center"/>
              <w:rPr>
                <w:rFonts w:ascii="微软雅黑" w:eastAsia="微软雅黑" w:hAnsi="微软雅黑" w:cs="微软雅黑" w:hint="eastAsia"/>
                <w:kern w:val="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zh-CN" w:eastAsia="zh-CN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ja-JP" w:eastAsia="ja-JP"/>
              </w:rPr>
              <w:t>.0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4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8DB5D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Draping</w:t>
            </w:r>
          </w:p>
          <w:p w14:paraId="399459F9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衣身廓形的变化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8179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Design Principles：衣身造型设计原理</w:t>
            </w:r>
          </w:p>
          <w:p w14:paraId="110FB489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Case Study：衣身造型设计案例分析</w:t>
            </w:r>
          </w:p>
          <w:p w14:paraId="228D9A61" w14:textId="77777777" w:rsidR="00956F79" w:rsidRDefault="00956F79" w:rsidP="005250D9">
            <w:pPr>
              <w:pStyle w:val="a5"/>
              <w:spacing w:before="0" w:line="240" w:lineRule="auto"/>
              <w:ind w:rightChars="-36" w:right="-86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Techniques：衣身造型立体裁剪技法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2D682DF7" w14:textId="77777777" w:rsidR="00956F79" w:rsidRDefault="00956F79" w:rsidP="005250D9">
            <w:pPr>
              <w:pStyle w:val="a5"/>
              <w:spacing w:before="0" w:line="240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刘娟</w:t>
            </w:r>
          </w:p>
        </w:tc>
      </w:tr>
      <w:tr w:rsidR="00956F79" w14:paraId="1940CF5B" w14:textId="77777777" w:rsidTr="00956F79">
        <w:tblPrEx>
          <w:shd w:val="clear" w:color="auto" w:fill="CADFFF"/>
        </w:tblPrEx>
        <w:trPr>
          <w:trHeight w:val="948"/>
        </w:trPr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732A8" w14:textId="77777777" w:rsidR="00956F79" w:rsidRDefault="00956F79" w:rsidP="005250D9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zh-CN"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zh-CN" w:eastAsia="zh-CN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ja-JP" w:eastAsia="ja-JP"/>
              </w:rPr>
              <w:t>.0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5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EFB26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Draping</w:t>
            </w:r>
          </w:p>
          <w:p w14:paraId="3545A969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领子造型的变化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0FB5C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Design Principles：造型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领设计</w:t>
            </w:r>
            <w:proofErr w:type="gramEnd"/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原理</w:t>
            </w:r>
          </w:p>
          <w:p w14:paraId="0B37C693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Case Study：造型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领设计</w:t>
            </w:r>
            <w:proofErr w:type="gramEnd"/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案例分析</w:t>
            </w:r>
          </w:p>
          <w:p w14:paraId="75C9BA2F" w14:textId="77777777" w:rsidR="00956F79" w:rsidRDefault="00956F79" w:rsidP="005250D9">
            <w:pPr>
              <w:pStyle w:val="a5"/>
              <w:spacing w:before="0" w:line="240" w:lineRule="auto"/>
              <w:ind w:rightChars="-36" w:right="-86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Techniques：造型领立体裁剪技法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56F89389" w14:textId="77777777" w:rsidR="00956F79" w:rsidRDefault="00956F79" w:rsidP="005250D9">
            <w:pPr>
              <w:pStyle w:val="a5"/>
              <w:spacing w:before="0" w:line="240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刘娟</w:t>
            </w:r>
          </w:p>
        </w:tc>
      </w:tr>
      <w:tr w:rsidR="00956F79" w14:paraId="39330714" w14:textId="77777777" w:rsidTr="00956F79">
        <w:tblPrEx>
          <w:shd w:val="clear" w:color="auto" w:fill="CADFFF"/>
        </w:tblPrEx>
        <w:trPr>
          <w:trHeight w:val="397"/>
        </w:trPr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F8EB4" w14:textId="77777777" w:rsidR="00956F79" w:rsidRDefault="00956F79" w:rsidP="005250D9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zh-CN"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zh-CN" w:eastAsia="zh-CN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ja-JP" w:eastAsia="ja-JP"/>
              </w:rPr>
              <w:t>.0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zh-CN" w:eastAsia="zh-CN"/>
              </w:rPr>
              <w:t>6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27584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Draping</w:t>
            </w:r>
          </w:p>
          <w:p w14:paraId="429338E5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袖子造型的变化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A916B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Design Principles：造型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袖</w:t>
            </w:r>
            <w:proofErr w:type="gramEnd"/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设计原理</w:t>
            </w:r>
          </w:p>
          <w:p w14:paraId="3BA982C0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Case Study：造型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袖</w:t>
            </w:r>
            <w:proofErr w:type="gramEnd"/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设计案例分析</w:t>
            </w:r>
          </w:p>
          <w:p w14:paraId="7109C129" w14:textId="77777777" w:rsidR="00956F79" w:rsidRDefault="00956F79" w:rsidP="005250D9">
            <w:pPr>
              <w:pStyle w:val="a5"/>
              <w:spacing w:before="0" w:line="240" w:lineRule="auto"/>
              <w:ind w:rightChars="-36" w:right="-86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Techniques：造型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袖</w:t>
            </w:r>
            <w:proofErr w:type="gramEnd"/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  <w:t>立体裁剪技法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1E4431B1" w14:textId="77777777" w:rsidR="00956F79" w:rsidRDefault="00956F79" w:rsidP="005250D9">
            <w:pPr>
              <w:pStyle w:val="a5"/>
              <w:spacing w:before="0" w:line="240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刘娟</w:t>
            </w:r>
          </w:p>
        </w:tc>
      </w:tr>
      <w:tr w:rsidR="00956F79" w14:paraId="7CB4D4C0" w14:textId="77777777" w:rsidTr="00956F79">
        <w:tblPrEx>
          <w:shd w:val="clear" w:color="auto" w:fill="CADFFF"/>
        </w:tblPrEx>
        <w:trPr>
          <w:trHeight w:val="397"/>
        </w:trPr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35172" w14:textId="77777777" w:rsidR="00956F79" w:rsidRDefault="00956F79" w:rsidP="005250D9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zh-CN"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zh-CN" w:eastAsia="zh-CN"/>
              </w:rPr>
              <w:t>8.07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871AF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 w:rsidRPr="00956F79">
              <w:rPr>
                <w:rFonts w:ascii="微软雅黑" w:eastAsia="微软雅黑" w:hAnsi="微软雅黑" w:cs="微软雅黑"/>
                <w:kern w:val="2"/>
                <w:sz w:val="20"/>
                <w:szCs w:val="20"/>
                <w:u w:color="000000"/>
              </w:rPr>
              <w:t>AI赋能服装全链路设计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E165F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 w:rsidRPr="00956F79">
              <w:rPr>
                <w:rFonts w:ascii="微软雅黑" w:eastAsia="微软雅黑" w:hAnsi="微软雅黑" w:cs="微软雅黑"/>
                <w:kern w:val="2"/>
                <w:sz w:val="19"/>
                <w:szCs w:val="19"/>
                <w:u w:color="000000"/>
              </w:rPr>
              <w:t>AI辅助灵感搜集与趋势预测</w:t>
            </w: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</w:rPr>
              <w:t>、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</w:rPr>
              <w:t>智能款式设计与草图生成</w:t>
            </w: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</w:rPr>
              <w:t>、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</w:rPr>
              <w:t>智能款式修改与</w:t>
            </w:r>
            <w:r w:rsidRPr="00956F79">
              <w:rPr>
                <w:rFonts w:ascii="微软雅黑" w:eastAsia="微软雅黑" w:hAnsi="微软雅黑" w:cs="微软雅黑"/>
                <w:kern w:val="2"/>
                <w:sz w:val="19"/>
                <w:szCs w:val="19"/>
                <w:u w:color="000000"/>
              </w:rPr>
              <w:t>AI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</w:rPr>
              <w:t>生版</w:t>
            </w: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</w:rPr>
              <w:t>、</w:t>
            </w:r>
            <w:r w:rsidRPr="00956F79">
              <w:rPr>
                <w:rFonts w:ascii="微软雅黑" w:eastAsia="微软雅黑" w:hAnsi="微软雅黑" w:cs="微软雅黑"/>
                <w:kern w:val="2"/>
                <w:sz w:val="19"/>
                <w:szCs w:val="19"/>
                <w:u w:color="000000"/>
              </w:rPr>
              <w:t>AI</w:t>
            </w:r>
            <w:r w:rsidRPr="00956F79"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</w:rPr>
              <w:t>白板协同设计</w:t>
            </w: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</w:rPr>
              <w:t>等。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599D2582" w14:textId="77777777" w:rsidR="00956F79" w:rsidRDefault="00956F79" w:rsidP="005250D9">
            <w:pPr>
              <w:pStyle w:val="a5"/>
              <w:spacing w:before="0" w:line="240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</w:pPr>
            <w:r>
              <w:rPr>
                <w:rFonts w:ascii="MiSans" w:eastAsia="MiSans" w:hAnsi="MiSans" w:cs="MiSans" w:hint="eastAsia"/>
                <w:bCs/>
                <w:color w:val="auto"/>
                <w:sz w:val="18"/>
                <w:szCs w:val="18"/>
              </w:rPr>
              <w:t>Style3D官方讲师</w:t>
            </w:r>
          </w:p>
        </w:tc>
      </w:tr>
      <w:tr w:rsidR="00956F79" w14:paraId="017F55DB" w14:textId="77777777" w:rsidTr="00956F79">
        <w:tblPrEx>
          <w:shd w:val="clear" w:color="auto" w:fill="CADFFF"/>
        </w:tblPrEx>
        <w:trPr>
          <w:trHeight w:val="590"/>
        </w:trPr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2B280" w14:textId="77777777" w:rsidR="00956F79" w:rsidRDefault="00956F79" w:rsidP="005250D9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zh-CN" w:eastAsia="zh-CN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ja-JP" w:eastAsia="ja-JP"/>
              </w:rPr>
              <w:t>.0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8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6AFF1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服装效果图与款式图基础 + AI 工具入门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8896B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掌握效果图 / 款式图绘制逻辑，学会用 AI 快速生成服装参考</w:t>
            </w:r>
          </w:p>
          <w:p w14:paraId="7DEC91AE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1. 成衣类 / 创意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类效果</w:t>
            </w:r>
            <w:proofErr w:type="gramEnd"/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图的设计逻辑、人体比例、面料表现技巧</w:t>
            </w:r>
          </w:p>
          <w:p w14:paraId="779DA8CF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2. 平面软件（PS/AI）绘制基础：线条、明暗、面料质感表现</w:t>
            </w:r>
          </w:p>
          <w:p w14:paraId="7661FCEA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3. 女装平面款式图绘制要点：比例、工艺标注、细节规范</w:t>
            </w:r>
          </w:p>
          <w:p w14:paraId="2830969E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4. AIGC 赋能：用 AI 生成款式变体、工艺细节参考</w:t>
            </w:r>
          </w:p>
          <w:p w14:paraId="6B0EFDBE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5.关键词设计：服装品类 + 面料 + 风格 + 细节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92953C4" w14:textId="77777777" w:rsidR="00956F79" w:rsidRDefault="00956F79" w:rsidP="005250D9">
            <w:pPr>
              <w:pStyle w:val="a5"/>
              <w:spacing w:before="0" w:line="240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孙宁宁</w:t>
            </w:r>
          </w:p>
        </w:tc>
      </w:tr>
      <w:tr w:rsidR="00956F79" w14:paraId="3F20964C" w14:textId="77777777" w:rsidTr="00956F79">
        <w:tblPrEx>
          <w:shd w:val="clear" w:color="auto" w:fill="CADFFF"/>
        </w:tblPrEx>
        <w:trPr>
          <w:trHeight w:val="1529"/>
        </w:trPr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D6942" w14:textId="77777777" w:rsidR="00956F79" w:rsidRDefault="00956F79" w:rsidP="005250D9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zh-CN"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zh-CN" w:eastAsia="zh-CN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ja-JP" w:eastAsia="ja-JP"/>
              </w:rPr>
              <w:t>.0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9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BD361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服饰图案设计 + AI 赋能多变效果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923BD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掌握图案分类与设计方法，用 AI 生成 / 优化图案并适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配服</w:t>
            </w:r>
            <w:proofErr w:type="gramEnd"/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装</w:t>
            </w:r>
          </w:p>
          <w:p w14:paraId="241CF69C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1. 服饰图案的分类（具象 / 抽象 / 几何 / 民族风等）与绘制要点</w:t>
            </w:r>
          </w:p>
          <w:p w14:paraId="062D7633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2. 经典服饰图案案例分析（定位、构图、色彩搭配）</w:t>
            </w:r>
          </w:p>
          <w:p w14:paraId="191C267F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3. 图案组织构成：二方连续、四方连续、单独纹样</w:t>
            </w:r>
          </w:p>
          <w:p w14:paraId="67FD90CE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4. 用 AI 生成不同风格的服饰图案</w:t>
            </w:r>
          </w:p>
          <w:p w14:paraId="05A9114C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5. 图案适配：将 AI 生成的图案应用到服装效果图 / 款式图上</w:t>
            </w:r>
          </w:p>
          <w:p w14:paraId="420937A6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6. 效果优化：用 PS/AI 调整图案大小、透明度、适配度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6A8A721" w14:textId="77777777" w:rsidR="00956F79" w:rsidRDefault="00956F79" w:rsidP="005250D9">
            <w:pPr>
              <w:pStyle w:val="a5"/>
              <w:spacing w:before="0" w:line="240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孙宁宁</w:t>
            </w:r>
          </w:p>
        </w:tc>
      </w:tr>
      <w:tr w:rsidR="00956F79" w14:paraId="44E50FC3" w14:textId="77777777" w:rsidTr="00956F79">
        <w:tblPrEx>
          <w:shd w:val="clear" w:color="auto" w:fill="CADFFF"/>
        </w:tblPrEx>
        <w:trPr>
          <w:trHeight w:val="1474"/>
        </w:trPr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2BE72" w14:textId="77777777" w:rsidR="00956F79" w:rsidRDefault="00956F79" w:rsidP="005250D9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zh-CN"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zh-CN" w:eastAsia="zh-CN"/>
              </w:rPr>
              <w:lastRenderedPageBreak/>
              <w:t>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ja-JP" w:eastAsia="ja-JP"/>
              </w:rPr>
              <w:t>.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2"/>
                <w:sz w:val="20"/>
                <w:szCs w:val="20"/>
                <w:u w:color="000000"/>
                <w:lang w:val="ja-JP" w:eastAsia="ja-JP"/>
              </w:rPr>
              <w:t>0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0F747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全流程整合 + 视频化呈现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B2CCC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完成从命题分析到效果图/款式图+图案的完整设计，并制作展示视频</w:t>
            </w:r>
          </w:p>
          <w:p w14:paraId="415244F5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1. 命题分析：主题、风格、目标客群、色彩趋势提取</w:t>
            </w:r>
          </w:p>
          <w:p w14:paraId="0C2C4359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2. 款式设计深化：结合款式图，优化细节</w:t>
            </w:r>
          </w:p>
          <w:p w14:paraId="192066BB" w14:textId="77777777" w:rsidR="00956F79" w:rsidRDefault="00956F79" w:rsidP="005250D9">
            <w:pPr>
              <w:pStyle w:val="a5"/>
              <w:spacing w:before="0" w:line="240" w:lineRule="auto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u w:color="000000"/>
                <w:lang w:val="zh-CN"/>
              </w:rPr>
              <w:t>3. 色彩方案确定：从趋势 / 主题中提取配色，AI 辅助生成色彩变体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B11CCA8" w14:textId="77777777" w:rsidR="00956F79" w:rsidRDefault="00956F79" w:rsidP="005250D9">
            <w:pPr>
              <w:pStyle w:val="a5"/>
              <w:spacing w:before="0" w:line="240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0"/>
                <w:szCs w:val="20"/>
                <w:u w:color="000000"/>
                <w:lang w:val="zh-CN"/>
              </w:rPr>
              <w:t>孙宁宁</w:t>
            </w:r>
          </w:p>
        </w:tc>
      </w:tr>
    </w:tbl>
    <w:p w14:paraId="4421B09F" w14:textId="77777777" w:rsidR="00956F79" w:rsidRDefault="00956F79">
      <w:pPr>
        <w:pStyle w:val="a5"/>
        <w:spacing w:before="0" w:line="240" w:lineRule="auto"/>
      </w:pPr>
    </w:p>
    <w:sectPr w:rsidR="00956F79">
      <w:headerReference w:type="default" r:id="rId6"/>
      <w:footerReference w:type="default" r:id="rId7"/>
      <w:pgSz w:w="11906" w:h="16838"/>
      <w:pgMar w:top="850" w:right="1134" w:bottom="850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3AEC" w14:textId="77777777" w:rsidR="001B64C8" w:rsidRDefault="001B64C8">
      <w:r>
        <w:separator/>
      </w:r>
    </w:p>
  </w:endnote>
  <w:endnote w:type="continuationSeparator" w:id="0">
    <w:p w14:paraId="7B386659" w14:textId="77777777" w:rsidR="001B64C8" w:rsidRDefault="001B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</w:font>
  <w:font w:name="PingFang SC Regular">
    <w:altName w:val="宋体"/>
    <w:charset w:val="00"/>
    <w:family w:val="roman"/>
    <w:pitch w:val="default"/>
  </w:font>
  <w:font w:name="Helvetica Neue">
    <w:altName w:val="Times New Roman"/>
    <w:charset w:val="86"/>
    <w:family w:val="auto"/>
    <w:pitch w:val="default"/>
    <w:sig w:usb0="00000000" w:usb1="00000000" w:usb2="0000001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Sans">
    <w:altName w:val="微软雅黑"/>
    <w:charset w:val="86"/>
    <w:family w:val="auto"/>
    <w:pitch w:val="default"/>
    <w:sig w:usb0="00000001" w:usb1="0A0F181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4CC0" w14:textId="77777777" w:rsidR="00C61F78" w:rsidRDefault="00C61F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06F1" w14:textId="77777777" w:rsidR="001B64C8" w:rsidRDefault="001B64C8">
      <w:r>
        <w:separator/>
      </w:r>
    </w:p>
  </w:footnote>
  <w:footnote w:type="continuationSeparator" w:id="0">
    <w:p w14:paraId="24700F3E" w14:textId="77777777" w:rsidR="001B64C8" w:rsidRDefault="001B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60A4" w14:textId="77777777" w:rsidR="00C61F78" w:rsidRDefault="00C61F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720"/>
  <w:noPunctuationKerning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89"/>
    <w:rsid w:val="001B64C8"/>
    <w:rsid w:val="002026DF"/>
    <w:rsid w:val="003A006B"/>
    <w:rsid w:val="00431CDB"/>
    <w:rsid w:val="00560F7C"/>
    <w:rsid w:val="005A4866"/>
    <w:rsid w:val="006205CF"/>
    <w:rsid w:val="00624C89"/>
    <w:rsid w:val="007036F3"/>
    <w:rsid w:val="00771DEF"/>
    <w:rsid w:val="00956F79"/>
    <w:rsid w:val="00A65230"/>
    <w:rsid w:val="00AB65D1"/>
    <w:rsid w:val="00AE287B"/>
    <w:rsid w:val="00C61F78"/>
    <w:rsid w:val="00D21866"/>
    <w:rsid w:val="00E530B6"/>
    <w:rsid w:val="00E76C43"/>
    <w:rsid w:val="00F06C1D"/>
    <w:rsid w:val="045F303F"/>
    <w:rsid w:val="29122BE0"/>
    <w:rsid w:val="380D2A88"/>
    <w:rsid w:val="3A307C76"/>
    <w:rsid w:val="47FD0EB0"/>
    <w:rsid w:val="63275450"/>
    <w:rsid w:val="7C3F04D8"/>
    <w:rsid w:val="F74D6C15"/>
    <w:rsid w:val="F77FEE05"/>
    <w:rsid w:val="F7D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44CAD"/>
  <w15:docId w15:val="{E50EC685-C004-43DC-83FA-DEF06FE4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Arial Unicode MS"/>
      <w:sz w:val="24"/>
      <w:szCs w:val="24"/>
      <w:lang w:eastAsia="en-US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outlineLvl w:val="3"/>
    </w:pPr>
    <w:rPr>
      <w:rFonts w:ascii="宋体" w:eastAsia="宋体" w:hAnsi="宋体" w:hint="eastAsia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正文1"/>
    <w:qFormat/>
    <w:rPr>
      <w:rFonts w:ascii="PingFang SC Regular" w:eastAsia="Arial Unicode MS" w:hAnsi="PingFang SC Regular" w:cs="Arial Unicode MS"/>
      <w:color w:val="000000"/>
      <w:sz w:val="22"/>
      <w:szCs w:val="22"/>
    </w:rPr>
  </w:style>
  <w:style w:type="paragraph" w:customStyle="1" w:styleId="a5">
    <w:name w:val="默认"/>
    <w:qFormat/>
    <w:pPr>
      <w:spacing w:before="160" w:line="288" w:lineRule="auto"/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2">
    <w:name w:val="表格样式 2"/>
    <w:basedOn w:val="a"/>
    <w:rPr>
      <w:rFonts w:ascii="Helvetica Neue" w:hAnsi="Helvetica Neue" w:hint="eastAsia"/>
      <w:color w:val="000000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569</Words>
  <Characters>837</Characters>
  <Application>Microsoft Office Word</Application>
  <DocSecurity>0</DocSecurity>
  <Lines>55</Lines>
  <Paragraphs>78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24930</cp:lastModifiedBy>
  <cp:revision>7</cp:revision>
  <dcterms:created xsi:type="dcterms:W3CDTF">2025-05-11T10:04:00Z</dcterms:created>
  <dcterms:modified xsi:type="dcterms:W3CDTF">2026-05-15T03:19:00Z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49DA774E9F804D4BBFB7C799AA592DBE_13</vt:lpwstr>
  </property>
  <property fmtid="{D5CDD505-2E9C-101B-9397-08002B2CF9AE}" pid="4" name="KSOTemplateDocerSaveRecord">
    <vt:lpwstr>eyJoZGlkIjoiMjI5Nzc3NzFlZDI1ZGQ1ZmIxYThlZDgxNDM5ODY3YWIiLCJ1c2VySWQiOiI1ODYxMjAwNjYifQ==</vt:lpwstr>
  </property>
</Properties>
</file>