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E8F85" w14:textId="77777777" w:rsidR="00D97A39" w:rsidRPr="005B5EDF" w:rsidRDefault="0094047E">
      <w:pPr>
        <w:rPr>
          <w:rFonts w:ascii="宋体" w:eastAsia="宋体" w:hAnsi="宋体" w:hint="eastAsia"/>
          <w:sz w:val="30"/>
          <w:szCs w:val="30"/>
        </w:rPr>
      </w:pPr>
      <w:r w:rsidRPr="005B5EDF">
        <w:rPr>
          <w:rFonts w:ascii="宋体" w:eastAsia="宋体" w:hAnsi="宋体" w:hint="eastAsia"/>
          <w:sz w:val="30"/>
          <w:szCs w:val="30"/>
        </w:rPr>
        <w:t>附件</w:t>
      </w:r>
      <w:r w:rsidRPr="005B5EDF">
        <w:rPr>
          <w:rFonts w:ascii="宋体" w:eastAsia="宋体" w:hAnsi="宋体"/>
          <w:sz w:val="30"/>
          <w:szCs w:val="30"/>
        </w:rPr>
        <w:t>3</w:t>
      </w:r>
    </w:p>
    <w:p w14:paraId="36B4BEC1" w14:textId="77777777" w:rsidR="00D97A39" w:rsidRPr="005B5EDF" w:rsidRDefault="0094047E" w:rsidP="00E97432">
      <w:pPr>
        <w:jc w:val="center"/>
        <w:rPr>
          <w:rFonts w:ascii="宋体" w:eastAsia="宋体" w:hAnsi="宋体" w:hint="eastAsia"/>
          <w:sz w:val="30"/>
          <w:szCs w:val="30"/>
        </w:rPr>
      </w:pPr>
      <w:r w:rsidRPr="005B5EDF">
        <w:rPr>
          <w:rFonts w:ascii="宋体" w:eastAsia="宋体" w:hAnsi="宋体" w:hint="eastAsia"/>
          <w:sz w:val="30"/>
          <w:szCs w:val="30"/>
        </w:rPr>
        <w:t>教案</w:t>
      </w:r>
      <w:r w:rsidR="00A66256" w:rsidRPr="005B5EDF">
        <w:rPr>
          <w:rFonts w:ascii="宋体" w:eastAsia="宋体" w:hAnsi="宋体" w:hint="eastAsia"/>
          <w:sz w:val="30"/>
          <w:szCs w:val="30"/>
        </w:rPr>
        <w:t>竞赛</w:t>
      </w:r>
      <w:r w:rsidRPr="005B5EDF">
        <w:rPr>
          <w:rFonts w:ascii="宋体" w:eastAsia="宋体" w:hAnsi="宋体" w:hint="eastAsia"/>
          <w:sz w:val="30"/>
          <w:szCs w:val="30"/>
        </w:rPr>
        <w:t>评分表</w:t>
      </w:r>
    </w:p>
    <w:p w14:paraId="4F06B8FF" w14:textId="77777777" w:rsidR="006A49FB" w:rsidRPr="005B5EDF" w:rsidRDefault="006A49FB" w:rsidP="006A49FB">
      <w:pPr>
        <w:ind w:firstLineChars="200" w:firstLine="480"/>
        <w:jc w:val="left"/>
        <w:rPr>
          <w:rFonts w:ascii="宋体" w:eastAsia="宋体" w:hAnsi="宋体" w:hint="eastAsia"/>
          <w:sz w:val="24"/>
          <w:szCs w:val="24"/>
          <w:u w:val="single"/>
        </w:rPr>
      </w:pPr>
      <w:r w:rsidRPr="005B5EDF">
        <w:rPr>
          <w:rFonts w:ascii="宋体" w:eastAsia="宋体" w:hAnsi="宋体" w:hint="eastAsia"/>
          <w:sz w:val="24"/>
          <w:szCs w:val="24"/>
        </w:rPr>
        <w:t>授课教师：</w:t>
      </w:r>
      <w:r w:rsidRPr="005B5EDF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B5EDF">
        <w:rPr>
          <w:rFonts w:ascii="宋体" w:eastAsia="宋体" w:hAnsi="宋体"/>
          <w:sz w:val="24"/>
          <w:szCs w:val="24"/>
          <w:u w:val="single"/>
        </w:rPr>
        <w:t xml:space="preserve">          </w:t>
      </w:r>
      <w:r w:rsidRPr="005B5EDF">
        <w:rPr>
          <w:rFonts w:ascii="宋体" w:eastAsia="宋体" w:hAnsi="宋体" w:hint="eastAsia"/>
          <w:sz w:val="24"/>
          <w:szCs w:val="24"/>
        </w:rPr>
        <w:t>所在学校：</w:t>
      </w:r>
      <w:r w:rsidRPr="005B5EDF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B5EDF">
        <w:rPr>
          <w:rFonts w:ascii="宋体" w:eastAsia="宋体" w:hAnsi="宋体"/>
          <w:sz w:val="24"/>
          <w:szCs w:val="24"/>
          <w:u w:val="single"/>
        </w:rPr>
        <w:t xml:space="preserve">               </w:t>
      </w:r>
      <w:r w:rsidRPr="005B5EDF">
        <w:rPr>
          <w:rFonts w:ascii="宋体" w:eastAsia="宋体" w:hAnsi="宋体" w:hint="eastAsia"/>
          <w:sz w:val="24"/>
          <w:szCs w:val="24"/>
        </w:rPr>
        <w:t>课程名称</w:t>
      </w:r>
      <w:r w:rsidRPr="005B5EDF">
        <w:rPr>
          <w:rFonts w:ascii="宋体" w:eastAsia="宋体" w:hAnsi="宋体" w:hint="eastAsia"/>
          <w:sz w:val="24"/>
          <w:szCs w:val="24"/>
          <w:u w:val="single"/>
        </w:rPr>
        <w:t xml:space="preserve">： </w:t>
      </w:r>
      <w:r w:rsidRPr="005B5EDF">
        <w:rPr>
          <w:rFonts w:ascii="宋体" w:eastAsia="宋体" w:hAnsi="宋体"/>
          <w:sz w:val="24"/>
          <w:szCs w:val="24"/>
          <w:u w:val="single"/>
        </w:rPr>
        <w:t xml:space="preserve">           </w:t>
      </w:r>
    </w:p>
    <w:tbl>
      <w:tblPr>
        <w:tblStyle w:val="a8"/>
        <w:tblW w:w="8643" w:type="dxa"/>
        <w:jc w:val="center"/>
        <w:tblLook w:val="04A0" w:firstRow="1" w:lastRow="0" w:firstColumn="1" w:lastColumn="0" w:noHBand="0" w:noVBand="1"/>
      </w:tblPr>
      <w:tblGrid>
        <w:gridCol w:w="1312"/>
        <w:gridCol w:w="5062"/>
        <w:gridCol w:w="1134"/>
        <w:gridCol w:w="1135"/>
      </w:tblGrid>
      <w:tr w:rsidR="00B63459" w:rsidRPr="005B5EDF" w14:paraId="0B35D6B8" w14:textId="77777777" w:rsidTr="009E20D6">
        <w:trPr>
          <w:trHeight w:val="682"/>
          <w:jc w:val="center"/>
        </w:trPr>
        <w:tc>
          <w:tcPr>
            <w:tcW w:w="1312" w:type="dxa"/>
            <w:vAlign w:val="center"/>
          </w:tcPr>
          <w:p w14:paraId="4FF3E208" w14:textId="77777777" w:rsidR="00D97A39" w:rsidRPr="005B5EDF" w:rsidRDefault="0094047E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5062" w:type="dxa"/>
            <w:vAlign w:val="center"/>
          </w:tcPr>
          <w:p w14:paraId="5A332D1D" w14:textId="77777777" w:rsidR="00D97A39" w:rsidRPr="005B5EDF" w:rsidRDefault="0094047E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评价指标</w:t>
            </w:r>
          </w:p>
        </w:tc>
        <w:tc>
          <w:tcPr>
            <w:tcW w:w="1134" w:type="dxa"/>
            <w:vAlign w:val="center"/>
          </w:tcPr>
          <w:p w14:paraId="78569410" w14:textId="77777777" w:rsidR="00D97A39" w:rsidRPr="005B5EDF" w:rsidRDefault="0094047E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分值</w:t>
            </w:r>
          </w:p>
        </w:tc>
        <w:tc>
          <w:tcPr>
            <w:tcW w:w="1135" w:type="dxa"/>
            <w:vAlign w:val="center"/>
          </w:tcPr>
          <w:p w14:paraId="2C7B248C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得分</w:t>
            </w:r>
          </w:p>
        </w:tc>
      </w:tr>
      <w:tr w:rsidR="00B63459" w:rsidRPr="005B5EDF" w14:paraId="0FF9894E" w14:textId="77777777" w:rsidTr="009E20D6">
        <w:trPr>
          <w:trHeight w:val="548"/>
          <w:jc w:val="center"/>
        </w:trPr>
        <w:tc>
          <w:tcPr>
            <w:tcW w:w="1312" w:type="dxa"/>
            <w:vMerge w:val="restart"/>
            <w:vAlign w:val="center"/>
          </w:tcPr>
          <w:p w14:paraId="2B7B0BBD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教学</w:t>
            </w:r>
          </w:p>
          <w:p w14:paraId="2A7E22A9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目标</w:t>
            </w:r>
          </w:p>
          <w:p w14:paraId="44046E6F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设计</w:t>
            </w:r>
          </w:p>
          <w:p w14:paraId="790D6546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（20分）</w:t>
            </w:r>
          </w:p>
        </w:tc>
        <w:tc>
          <w:tcPr>
            <w:tcW w:w="5062" w:type="dxa"/>
            <w:vAlign w:val="center"/>
          </w:tcPr>
          <w:p w14:paraId="11F31D2D" w14:textId="77777777" w:rsidR="00D97A39" w:rsidRPr="005B5EDF" w:rsidRDefault="0094047E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1、</w:t>
            </w:r>
            <w:r w:rsidRPr="005B5EDF">
              <w:rPr>
                <w:rFonts w:ascii="宋体" w:eastAsia="宋体" w:hAnsi="宋体"/>
                <w:szCs w:val="21"/>
              </w:rPr>
              <w:t>课程设计体现“以学生发展为中心”的理念，</w:t>
            </w:r>
            <w:r w:rsidRPr="005B5EDF">
              <w:rPr>
                <w:rFonts w:ascii="宋体" w:eastAsia="宋体" w:hAnsi="宋体" w:hint="eastAsia"/>
                <w:szCs w:val="21"/>
              </w:rPr>
              <w:t>教学目标明确，</w:t>
            </w:r>
            <w:r w:rsidRPr="005B5EDF">
              <w:rPr>
                <w:rFonts w:ascii="宋体" w:eastAsia="宋体" w:hAnsi="宋体"/>
                <w:szCs w:val="21"/>
              </w:rPr>
              <w:t>符合学科特点和学生实际；体现对知识、能力与思维等方面的要求。</w:t>
            </w:r>
          </w:p>
        </w:tc>
        <w:tc>
          <w:tcPr>
            <w:tcW w:w="1134" w:type="dxa"/>
            <w:vAlign w:val="center"/>
          </w:tcPr>
          <w:p w14:paraId="36B30CCF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14:paraId="0DFF234A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137E6527" w14:textId="77777777" w:rsidTr="009E20D6">
        <w:trPr>
          <w:trHeight w:val="548"/>
          <w:jc w:val="center"/>
        </w:trPr>
        <w:tc>
          <w:tcPr>
            <w:tcW w:w="1312" w:type="dxa"/>
            <w:vMerge/>
            <w:vAlign w:val="center"/>
          </w:tcPr>
          <w:p w14:paraId="73152A62" w14:textId="77777777" w:rsidR="00D97A39" w:rsidRPr="005B5EDF" w:rsidRDefault="00D97A39">
            <w:pPr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5062" w:type="dxa"/>
            <w:vAlign w:val="center"/>
          </w:tcPr>
          <w:p w14:paraId="0E07E286" w14:textId="77777777" w:rsidR="00D97A39" w:rsidRPr="005B5EDF" w:rsidRDefault="0094047E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2、课程思政元素选用合理，与教学内容相关性好，融入自然</w:t>
            </w:r>
            <w:r w:rsidR="008808A6" w:rsidRPr="005B5EDF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14:paraId="5F89D7F7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14:paraId="462EFBCB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46DA8CB4" w14:textId="77777777" w:rsidTr="009E20D6">
        <w:trPr>
          <w:jc w:val="center"/>
        </w:trPr>
        <w:tc>
          <w:tcPr>
            <w:tcW w:w="1312" w:type="dxa"/>
            <w:vMerge w:val="restart"/>
            <w:vAlign w:val="center"/>
          </w:tcPr>
          <w:p w14:paraId="72FB4ACD" w14:textId="77777777" w:rsidR="009E20D6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教学内</w:t>
            </w:r>
          </w:p>
          <w:p w14:paraId="2D719F2C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容设计</w:t>
            </w:r>
          </w:p>
          <w:p w14:paraId="7AF428D5" w14:textId="77777777" w:rsidR="00D97A39" w:rsidRPr="005B5EDF" w:rsidRDefault="0094047E" w:rsidP="009E20D6">
            <w:pPr>
              <w:pStyle w:val="a0"/>
              <w:ind w:firstLineChars="0" w:firstLine="0"/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（20分）</w:t>
            </w:r>
          </w:p>
        </w:tc>
        <w:tc>
          <w:tcPr>
            <w:tcW w:w="5062" w:type="dxa"/>
            <w:vAlign w:val="center"/>
          </w:tcPr>
          <w:p w14:paraId="03CF6905" w14:textId="77777777" w:rsidR="00D97A39" w:rsidRPr="005B5EDF" w:rsidRDefault="004D5F17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3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、教学内容准确无误，重点难点要点阐述清楚，详略得当，知识点安排有系统性</w:t>
            </w:r>
            <w:r w:rsidR="008808A6" w:rsidRPr="005B5EDF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14:paraId="46FC9F2F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14:paraId="6473BB05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41C9F57C" w14:textId="77777777" w:rsidTr="009E20D6">
        <w:trPr>
          <w:jc w:val="center"/>
        </w:trPr>
        <w:tc>
          <w:tcPr>
            <w:tcW w:w="1312" w:type="dxa"/>
            <w:vMerge/>
            <w:vAlign w:val="center"/>
          </w:tcPr>
          <w:p w14:paraId="49549FB8" w14:textId="77777777" w:rsidR="00D97A39" w:rsidRPr="005B5EDF" w:rsidRDefault="00D97A39">
            <w:pPr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5062" w:type="dxa"/>
            <w:vAlign w:val="center"/>
          </w:tcPr>
          <w:p w14:paraId="4E8036E0" w14:textId="77777777" w:rsidR="00D97A39" w:rsidRPr="005B5EDF" w:rsidRDefault="004D5F17" w:rsidP="0094047E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4</w:t>
            </w:r>
            <w:r w:rsidRPr="005B5EDF">
              <w:rPr>
                <w:rFonts w:ascii="宋体" w:eastAsia="宋体" w:hAnsi="宋体" w:hint="eastAsia"/>
                <w:szCs w:val="21"/>
              </w:rPr>
              <w:t>、</w:t>
            </w:r>
            <w:r w:rsidR="0094047E" w:rsidRPr="005B5EDF">
              <w:rPr>
                <w:rFonts w:ascii="宋体" w:eastAsia="宋体" w:hAnsi="宋体"/>
                <w:szCs w:val="21"/>
              </w:rPr>
              <w:t>能够将教学内容与学科研究新进展、实践发展新经验、社会需求新变化相联系。</w:t>
            </w:r>
          </w:p>
        </w:tc>
        <w:tc>
          <w:tcPr>
            <w:tcW w:w="1134" w:type="dxa"/>
            <w:vAlign w:val="center"/>
          </w:tcPr>
          <w:p w14:paraId="27C611D5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14:paraId="74A6E5C7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1E21C8EB" w14:textId="77777777" w:rsidTr="009E20D6">
        <w:trPr>
          <w:trHeight w:val="681"/>
          <w:jc w:val="center"/>
        </w:trPr>
        <w:tc>
          <w:tcPr>
            <w:tcW w:w="1312" w:type="dxa"/>
            <w:vMerge w:val="restart"/>
            <w:vAlign w:val="center"/>
          </w:tcPr>
          <w:p w14:paraId="7BDB68FD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教学</w:t>
            </w:r>
          </w:p>
          <w:p w14:paraId="2B57B509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模式</w:t>
            </w:r>
          </w:p>
          <w:p w14:paraId="5EC8EF50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设计</w:t>
            </w:r>
          </w:p>
          <w:p w14:paraId="5D91B01E" w14:textId="77777777" w:rsidR="00D97A39" w:rsidRPr="005B5EDF" w:rsidRDefault="0094047E" w:rsidP="009E20D6">
            <w:pPr>
              <w:pStyle w:val="a0"/>
              <w:ind w:firstLineChars="0" w:firstLine="0"/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（30分）</w:t>
            </w:r>
          </w:p>
        </w:tc>
        <w:tc>
          <w:tcPr>
            <w:tcW w:w="5062" w:type="dxa"/>
            <w:vAlign w:val="center"/>
          </w:tcPr>
          <w:p w14:paraId="391E69DB" w14:textId="77777777" w:rsidR="00D97A39" w:rsidRPr="005B5EDF" w:rsidRDefault="004D5F17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5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、</w:t>
            </w:r>
            <w:r w:rsidR="0094047E" w:rsidRPr="005B5EDF">
              <w:rPr>
                <w:rFonts w:ascii="宋体" w:eastAsia="宋体" w:hAnsi="宋体"/>
                <w:szCs w:val="21"/>
              </w:rPr>
              <w:t>能创造性地使用教材，内容充实精要；理论联系实际，启发学生思考及问题解决。</w:t>
            </w:r>
          </w:p>
        </w:tc>
        <w:tc>
          <w:tcPr>
            <w:tcW w:w="1134" w:type="dxa"/>
            <w:vAlign w:val="center"/>
          </w:tcPr>
          <w:p w14:paraId="5ECFD32B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14:paraId="65E505F1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248FBDEE" w14:textId="77777777" w:rsidTr="009E20D6">
        <w:trPr>
          <w:jc w:val="center"/>
        </w:trPr>
        <w:tc>
          <w:tcPr>
            <w:tcW w:w="1312" w:type="dxa"/>
            <w:vMerge/>
          </w:tcPr>
          <w:p w14:paraId="11259519" w14:textId="77777777" w:rsidR="00D97A39" w:rsidRPr="005B5EDF" w:rsidRDefault="00D97A39">
            <w:pPr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5062" w:type="dxa"/>
            <w:vAlign w:val="center"/>
          </w:tcPr>
          <w:p w14:paraId="69D59C9F" w14:textId="77777777" w:rsidR="00D97A39" w:rsidRPr="005B5EDF" w:rsidRDefault="004D5F17" w:rsidP="0094047E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6、</w:t>
            </w:r>
            <w:r w:rsidR="0094047E" w:rsidRPr="005B5EDF">
              <w:rPr>
                <w:rFonts w:ascii="宋体" w:eastAsia="宋体" w:hAnsi="宋体"/>
                <w:szCs w:val="21"/>
              </w:rPr>
              <w:t>根据课程特点，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重视多种教学手段的设计运用，能结合学科特点合理选用教具、实验、多媒体等适当的教学手段辅助教学</w:t>
            </w:r>
            <w:r w:rsidR="008808A6" w:rsidRPr="005B5EDF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14:paraId="42E676F9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1135" w:type="dxa"/>
            <w:vAlign w:val="center"/>
          </w:tcPr>
          <w:p w14:paraId="1E6F07EC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537CEDE6" w14:textId="77777777" w:rsidTr="009E20D6">
        <w:trPr>
          <w:jc w:val="center"/>
        </w:trPr>
        <w:tc>
          <w:tcPr>
            <w:tcW w:w="1312" w:type="dxa"/>
            <w:vMerge/>
          </w:tcPr>
          <w:p w14:paraId="39761B18" w14:textId="77777777" w:rsidR="00D97A39" w:rsidRPr="005B5EDF" w:rsidRDefault="00D97A39">
            <w:pPr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5062" w:type="dxa"/>
            <w:vAlign w:val="center"/>
          </w:tcPr>
          <w:p w14:paraId="02FA3413" w14:textId="77777777" w:rsidR="00D97A39" w:rsidRPr="005B5EDF" w:rsidRDefault="004D5F17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7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、充分考虑学生学情差异，注重启发性和研究性，针对学生的特点来设计富有层次的问题、提出不同难度的任务</w:t>
            </w:r>
            <w:r w:rsidR="008808A6" w:rsidRPr="005B5EDF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14:paraId="53AC73E6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1135" w:type="dxa"/>
            <w:vAlign w:val="center"/>
          </w:tcPr>
          <w:p w14:paraId="19E724D6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300CB9EB" w14:textId="77777777" w:rsidTr="009E20D6">
        <w:trPr>
          <w:jc w:val="center"/>
        </w:trPr>
        <w:tc>
          <w:tcPr>
            <w:tcW w:w="1312" w:type="dxa"/>
            <w:vMerge/>
          </w:tcPr>
          <w:p w14:paraId="7ABF6752" w14:textId="77777777" w:rsidR="00D97A39" w:rsidRPr="005B5EDF" w:rsidRDefault="00D97A39">
            <w:pPr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5062" w:type="dxa"/>
            <w:vAlign w:val="center"/>
          </w:tcPr>
          <w:p w14:paraId="1BEB9BAB" w14:textId="77777777" w:rsidR="00D97A39" w:rsidRPr="005B5EDF" w:rsidRDefault="004D5F17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8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、</w:t>
            </w:r>
            <w:r w:rsidR="0094047E" w:rsidRPr="005B5EDF">
              <w:rPr>
                <w:rFonts w:ascii="宋体" w:eastAsia="宋体" w:hAnsi="宋体"/>
                <w:szCs w:val="21"/>
              </w:rPr>
              <w:t>合理选择与应用信息技术，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设计</w:t>
            </w:r>
            <w:r w:rsidR="0094047E" w:rsidRPr="005B5EDF">
              <w:rPr>
                <w:rFonts w:ascii="宋体" w:eastAsia="宋体" w:hAnsi="宋体"/>
                <w:szCs w:val="21"/>
              </w:rPr>
              <w:t>教学环境，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注重</w:t>
            </w:r>
            <w:r w:rsidR="0094047E" w:rsidRPr="005B5EDF">
              <w:rPr>
                <w:rFonts w:ascii="宋体" w:eastAsia="宋体" w:hAnsi="宋体"/>
                <w:szCs w:val="21"/>
              </w:rPr>
              <w:t>自主、合作、探究的学习。</w:t>
            </w:r>
          </w:p>
        </w:tc>
        <w:tc>
          <w:tcPr>
            <w:tcW w:w="1134" w:type="dxa"/>
            <w:vAlign w:val="center"/>
          </w:tcPr>
          <w:p w14:paraId="38BFB1BC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1135" w:type="dxa"/>
            <w:vAlign w:val="center"/>
          </w:tcPr>
          <w:p w14:paraId="2D123F22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7EA1A0A7" w14:textId="77777777" w:rsidTr="009E20D6">
        <w:trPr>
          <w:jc w:val="center"/>
        </w:trPr>
        <w:tc>
          <w:tcPr>
            <w:tcW w:w="1312" w:type="dxa"/>
            <w:vMerge w:val="restart"/>
            <w:vAlign w:val="center"/>
          </w:tcPr>
          <w:p w14:paraId="7345398B" w14:textId="77777777" w:rsidR="00D97A39" w:rsidRPr="005B5EDF" w:rsidRDefault="0094047E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创新</w:t>
            </w:r>
          </w:p>
          <w:p w14:paraId="41BD8D25" w14:textId="77777777" w:rsidR="00653A9E" w:rsidRPr="005B5EDF" w:rsidRDefault="0094047E" w:rsidP="00653A9E">
            <w:pPr>
              <w:pStyle w:val="a0"/>
              <w:ind w:firstLineChars="0" w:firstLine="0"/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特色</w:t>
            </w:r>
          </w:p>
          <w:p w14:paraId="1FDCA3D4" w14:textId="77777777" w:rsidR="00D97A39" w:rsidRPr="005B5EDF" w:rsidRDefault="0094047E" w:rsidP="00653A9E">
            <w:pPr>
              <w:pStyle w:val="a0"/>
              <w:ind w:firstLineChars="0" w:firstLine="0"/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（20分）</w:t>
            </w:r>
          </w:p>
        </w:tc>
        <w:tc>
          <w:tcPr>
            <w:tcW w:w="5062" w:type="dxa"/>
            <w:vAlign w:val="center"/>
          </w:tcPr>
          <w:p w14:paraId="6E85B841" w14:textId="77777777" w:rsidR="00D97A39" w:rsidRPr="005B5EDF" w:rsidRDefault="004D5F17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9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、体现现代教育思想、教学理论和学习理论，注意培养学生独立获取知识及解决问题的能力，有分层作业内容</w:t>
            </w:r>
            <w:r w:rsidR="008808A6" w:rsidRPr="005B5EDF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14:paraId="1AFA9751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14:paraId="1A8BC217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21D48972" w14:textId="77777777" w:rsidTr="009E20D6">
        <w:trPr>
          <w:trHeight w:val="629"/>
          <w:jc w:val="center"/>
        </w:trPr>
        <w:tc>
          <w:tcPr>
            <w:tcW w:w="1312" w:type="dxa"/>
            <w:vMerge/>
          </w:tcPr>
          <w:p w14:paraId="199D1EA1" w14:textId="77777777" w:rsidR="00D97A39" w:rsidRPr="005B5EDF" w:rsidRDefault="00D97A39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5062" w:type="dxa"/>
            <w:vAlign w:val="center"/>
          </w:tcPr>
          <w:p w14:paraId="3BACD8FC" w14:textId="77777777" w:rsidR="00D97A39" w:rsidRPr="005B5EDF" w:rsidRDefault="004D5F17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10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、</w:t>
            </w:r>
            <w:r w:rsidR="0094047E" w:rsidRPr="005B5EDF">
              <w:rPr>
                <w:rFonts w:ascii="宋体" w:eastAsia="宋体" w:hAnsi="宋体"/>
                <w:szCs w:val="21"/>
              </w:rPr>
              <w:t>教学方案的整体设计富有创新性；教学方法选择适当，教学过程设计有突出的特色。</w:t>
            </w:r>
          </w:p>
        </w:tc>
        <w:tc>
          <w:tcPr>
            <w:tcW w:w="1134" w:type="dxa"/>
            <w:vAlign w:val="center"/>
          </w:tcPr>
          <w:p w14:paraId="710D14DC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1135" w:type="dxa"/>
            <w:vAlign w:val="center"/>
          </w:tcPr>
          <w:p w14:paraId="1DE6298B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51928775" w14:textId="77777777" w:rsidTr="009E20D6">
        <w:trPr>
          <w:trHeight w:val="559"/>
          <w:jc w:val="center"/>
        </w:trPr>
        <w:tc>
          <w:tcPr>
            <w:tcW w:w="1312" w:type="dxa"/>
            <w:vMerge w:val="restart"/>
            <w:vAlign w:val="center"/>
          </w:tcPr>
          <w:p w14:paraId="71A9ACFB" w14:textId="77777777" w:rsidR="00D97A39" w:rsidRPr="005B5EDF" w:rsidRDefault="0094047E" w:rsidP="009E20D6">
            <w:pPr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</w:rPr>
              <w:t>评价与反思</w:t>
            </w:r>
          </w:p>
          <w:p w14:paraId="155E1FD5" w14:textId="77777777" w:rsidR="00D97A39" w:rsidRPr="005B5EDF" w:rsidRDefault="0094047E" w:rsidP="009E20D6">
            <w:pPr>
              <w:pStyle w:val="a0"/>
              <w:ind w:firstLineChars="0" w:firstLine="0"/>
              <w:jc w:val="center"/>
              <w:rPr>
                <w:rFonts w:ascii="宋体" w:eastAsia="宋体" w:hAnsi="宋体" w:hint="eastAsia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（10分）</w:t>
            </w:r>
          </w:p>
        </w:tc>
        <w:tc>
          <w:tcPr>
            <w:tcW w:w="5062" w:type="dxa"/>
            <w:vAlign w:val="center"/>
          </w:tcPr>
          <w:p w14:paraId="56F7F197" w14:textId="77777777" w:rsidR="00D97A39" w:rsidRPr="005B5EDF" w:rsidRDefault="0094047E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1</w:t>
            </w:r>
            <w:r w:rsidR="004D5F17" w:rsidRPr="005B5EDF">
              <w:rPr>
                <w:rFonts w:ascii="宋体" w:eastAsia="宋体" w:hAnsi="宋体"/>
                <w:szCs w:val="21"/>
              </w:rPr>
              <w:t>1</w:t>
            </w:r>
            <w:r w:rsidRPr="005B5EDF">
              <w:rPr>
                <w:rFonts w:ascii="宋体" w:eastAsia="宋体" w:hAnsi="宋体" w:hint="eastAsia"/>
                <w:szCs w:val="21"/>
              </w:rPr>
              <w:t>、</w:t>
            </w:r>
            <w:r w:rsidRPr="005B5EDF">
              <w:rPr>
                <w:rFonts w:ascii="宋体" w:eastAsia="宋体" w:hAnsi="宋体"/>
                <w:szCs w:val="21"/>
              </w:rPr>
              <w:t>过程性评价与终结性评价相结合，采用多元评价方法，合理评价学生知识、能力与思维的发展。</w:t>
            </w:r>
          </w:p>
        </w:tc>
        <w:tc>
          <w:tcPr>
            <w:tcW w:w="1134" w:type="dxa"/>
            <w:vAlign w:val="center"/>
          </w:tcPr>
          <w:p w14:paraId="00FC0514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1135" w:type="dxa"/>
            <w:vAlign w:val="center"/>
          </w:tcPr>
          <w:p w14:paraId="5F5B6DDC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314219EB" w14:textId="77777777" w:rsidTr="009E20D6">
        <w:trPr>
          <w:trHeight w:val="553"/>
          <w:jc w:val="center"/>
        </w:trPr>
        <w:tc>
          <w:tcPr>
            <w:tcW w:w="1312" w:type="dxa"/>
            <w:vMerge/>
          </w:tcPr>
          <w:p w14:paraId="7D638671" w14:textId="77777777" w:rsidR="00D97A39" w:rsidRPr="005B5EDF" w:rsidRDefault="00D97A39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5062" w:type="dxa"/>
            <w:vAlign w:val="center"/>
          </w:tcPr>
          <w:p w14:paraId="6E298F50" w14:textId="77777777" w:rsidR="00D97A39" w:rsidRPr="005B5EDF" w:rsidRDefault="004D5F17">
            <w:pPr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/>
                <w:szCs w:val="21"/>
              </w:rPr>
              <w:t>1</w:t>
            </w:r>
            <w:r w:rsidR="0094047E" w:rsidRPr="005B5EDF">
              <w:rPr>
                <w:rFonts w:ascii="宋体" w:eastAsia="宋体" w:hAnsi="宋体" w:hint="eastAsia"/>
                <w:szCs w:val="21"/>
              </w:rPr>
              <w:t>2、针对教学进行反思</w:t>
            </w:r>
            <w:r w:rsidR="008808A6" w:rsidRPr="005B5EDF">
              <w:rPr>
                <w:rFonts w:ascii="宋体" w:eastAsia="宋体" w:hAnsi="宋体" w:hint="eastAsia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14:paraId="4B6BF06A" w14:textId="77777777" w:rsidR="00D97A39" w:rsidRPr="005B5EDF" w:rsidRDefault="0094047E" w:rsidP="0074072F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1135" w:type="dxa"/>
            <w:vAlign w:val="center"/>
          </w:tcPr>
          <w:p w14:paraId="06F2F232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B63459" w:rsidRPr="005B5EDF" w14:paraId="7023F8FB" w14:textId="77777777" w:rsidTr="008808A6">
        <w:trPr>
          <w:trHeight w:val="581"/>
          <w:jc w:val="center"/>
        </w:trPr>
        <w:tc>
          <w:tcPr>
            <w:tcW w:w="1312" w:type="dxa"/>
            <w:vAlign w:val="center"/>
          </w:tcPr>
          <w:p w14:paraId="4FE91739" w14:textId="77777777" w:rsidR="00D97A39" w:rsidRPr="005B5EDF" w:rsidRDefault="0094047E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评委签名</w:t>
            </w:r>
          </w:p>
        </w:tc>
        <w:tc>
          <w:tcPr>
            <w:tcW w:w="5062" w:type="dxa"/>
            <w:vAlign w:val="center"/>
          </w:tcPr>
          <w:p w14:paraId="3C2CD128" w14:textId="77777777" w:rsidR="00D97A39" w:rsidRPr="005B5EDF" w:rsidRDefault="00D97A39">
            <w:pPr>
              <w:spacing w:line="360" w:lineRule="exact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E60B124" w14:textId="77777777" w:rsidR="00D97A39" w:rsidRPr="005B5EDF" w:rsidRDefault="0094047E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5B5EDF">
              <w:rPr>
                <w:rFonts w:ascii="宋体" w:eastAsia="宋体" w:hAnsi="宋体" w:hint="eastAsia"/>
                <w:szCs w:val="21"/>
              </w:rPr>
              <w:t>总分</w:t>
            </w:r>
          </w:p>
        </w:tc>
        <w:tc>
          <w:tcPr>
            <w:tcW w:w="1135" w:type="dxa"/>
            <w:vAlign w:val="center"/>
          </w:tcPr>
          <w:p w14:paraId="7E788219" w14:textId="77777777" w:rsidR="00D97A39" w:rsidRPr="005B5EDF" w:rsidRDefault="00D97A39" w:rsidP="009E20D6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</w:tbl>
    <w:p w14:paraId="2F13B7C9" w14:textId="77777777" w:rsidR="00D97A39" w:rsidRPr="005B5EDF" w:rsidRDefault="0094047E">
      <w:pPr>
        <w:rPr>
          <w:rFonts w:ascii="宋体" w:eastAsia="宋体" w:hAnsi="宋体" w:hint="eastAsia"/>
          <w:sz w:val="30"/>
          <w:szCs w:val="30"/>
        </w:rPr>
      </w:pPr>
      <w:r w:rsidRPr="005B5EDF">
        <w:rPr>
          <w:rFonts w:ascii="宋体" w:eastAsia="宋体" w:hAnsi="宋体" w:hint="eastAsia"/>
          <w:sz w:val="28"/>
          <w:szCs w:val="28"/>
        </w:rPr>
        <w:t>注：</w:t>
      </w:r>
      <w:r w:rsidRPr="005B5EDF">
        <w:rPr>
          <w:rFonts w:ascii="宋体" w:eastAsia="宋体" w:hAnsi="宋体" w:cs="楷体" w:hint="eastAsia"/>
          <w:sz w:val="28"/>
          <w:szCs w:val="28"/>
        </w:rPr>
        <w:t>评委评分可保留小数点后两位。</w:t>
      </w:r>
    </w:p>
    <w:sectPr w:rsidR="00D97A39" w:rsidRPr="005B5EDF" w:rsidSect="002F375A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6E265" w14:textId="77777777" w:rsidR="007B506B" w:rsidRDefault="007B506B" w:rsidP="00127865">
      <w:pPr>
        <w:rPr>
          <w:rFonts w:hint="eastAsia"/>
        </w:rPr>
      </w:pPr>
      <w:r>
        <w:separator/>
      </w:r>
    </w:p>
  </w:endnote>
  <w:endnote w:type="continuationSeparator" w:id="0">
    <w:p w14:paraId="3B22A667" w14:textId="77777777" w:rsidR="007B506B" w:rsidRDefault="007B506B" w:rsidP="001278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......">
    <w:altName w:val="宋体"/>
    <w:charset w:val="86"/>
    <w:family w:val="roma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186E7" w14:textId="77777777" w:rsidR="007B506B" w:rsidRDefault="007B506B" w:rsidP="00127865">
      <w:pPr>
        <w:rPr>
          <w:rFonts w:hint="eastAsia"/>
        </w:rPr>
      </w:pPr>
      <w:r>
        <w:separator/>
      </w:r>
    </w:p>
  </w:footnote>
  <w:footnote w:type="continuationSeparator" w:id="0">
    <w:p w14:paraId="597B85F1" w14:textId="77777777" w:rsidR="007B506B" w:rsidRDefault="007B506B" w:rsidP="0012786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E56F2"/>
    <w:multiLevelType w:val="hybridMultilevel"/>
    <w:tmpl w:val="8D30D5FA"/>
    <w:lvl w:ilvl="0" w:tplc="1E58571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4D6C001B"/>
    <w:multiLevelType w:val="hybridMultilevel"/>
    <w:tmpl w:val="F2F65906"/>
    <w:lvl w:ilvl="0" w:tplc="5FFA4ED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564D0469"/>
    <w:multiLevelType w:val="hybridMultilevel"/>
    <w:tmpl w:val="907ED0EA"/>
    <w:lvl w:ilvl="0" w:tplc="DD406BE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334961119">
    <w:abstractNumId w:val="2"/>
  </w:num>
  <w:num w:numId="2" w16cid:durableId="419762304">
    <w:abstractNumId w:val="0"/>
  </w:num>
  <w:num w:numId="3" w16cid:durableId="1290940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ViMTkyZTkzZmE2ZDBlZmIyODFiNTdmMWUzZWRmZmQifQ=="/>
  </w:docVars>
  <w:rsids>
    <w:rsidRoot w:val="0025221D"/>
    <w:rsid w:val="00051D54"/>
    <w:rsid w:val="00061152"/>
    <w:rsid w:val="000919F5"/>
    <w:rsid w:val="000A0410"/>
    <w:rsid w:val="000A3686"/>
    <w:rsid w:val="000C53F9"/>
    <w:rsid w:val="000D3981"/>
    <w:rsid w:val="000D7319"/>
    <w:rsid w:val="00127865"/>
    <w:rsid w:val="001348B7"/>
    <w:rsid w:val="001621D9"/>
    <w:rsid w:val="00186AB5"/>
    <w:rsid w:val="001A0035"/>
    <w:rsid w:val="001A7846"/>
    <w:rsid w:val="001C16D7"/>
    <w:rsid w:val="001D4301"/>
    <w:rsid w:val="001D5B33"/>
    <w:rsid w:val="001F00B1"/>
    <w:rsid w:val="00215B7D"/>
    <w:rsid w:val="00217EA4"/>
    <w:rsid w:val="00227027"/>
    <w:rsid w:val="00234867"/>
    <w:rsid w:val="002356D4"/>
    <w:rsid w:val="0025221D"/>
    <w:rsid w:val="00255E1E"/>
    <w:rsid w:val="00277858"/>
    <w:rsid w:val="0029261D"/>
    <w:rsid w:val="002A6DC1"/>
    <w:rsid w:val="002F375A"/>
    <w:rsid w:val="00331413"/>
    <w:rsid w:val="00343850"/>
    <w:rsid w:val="003A79CA"/>
    <w:rsid w:val="00414191"/>
    <w:rsid w:val="0043161A"/>
    <w:rsid w:val="00452934"/>
    <w:rsid w:val="004671FE"/>
    <w:rsid w:val="00481786"/>
    <w:rsid w:val="00491E81"/>
    <w:rsid w:val="00493702"/>
    <w:rsid w:val="004A1113"/>
    <w:rsid w:val="004D5F17"/>
    <w:rsid w:val="00511E46"/>
    <w:rsid w:val="0053570D"/>
    <w:rsid w:val="00550DF7"/>
    <w:rsid w:val="0056659D"/>
    <w:rsid w:val="00581AED"/>
    <w:rsid w:val="00586684"/>
    <w:rsid w:val="005903F4"/>
    <w:rsid w:val="005A4C26"/>
    <w:rsid w:val="005B5EDF"/>
    <w:rsid w:val="005C1552"/>
    <w:rsid w:val="005D429E"/>
    <w:rsid w:val="005D48C6"/>
    <w:rsid w:val="005E15DE"/>
    <w:rsid w:val="005E3D89"/>
    <w:rsid w:val="005E48B0"/>
    <w:rsid w:val="005F1BFF"/>
    <w:rsid w:val="00607FCA"/>
    <w:rsid w:val="00632674"/>
    <w:rsid w:val="00633048"/>
    <w:rsid w:val="00634BE9"/>
    <w:rsid w:val="00647757"/>
    <w:rsid w:val="00653A9E"/>
    <w:rsid w:val="0066175A"/>
    <w:rsid w:val="006655EC"/>
    <w:rsid w:val="00675FA4"/>
    <w:rsid w:val="00690065"/>
    <w:rsid w:val="00692ED4"/>
    <w:rsid w:val="00695157"/>
    <w:rsid w:val="006A49FB"/>
    <w:rsid w:val="006B71D5"/>
    <w:rsid w:val="006D70A4"/>
    <w:rsid w:val="006E45F8"/>
    <w:rsid w:val="00714E57"/>
    <w:rsid w:val="00724326"/>
    <w:rsid w:val="0074072F"/>
    <w:rsid w:val="00745579"/>
    <w:rsid w:val="007539A0"/>
    <w:rsid w:val="00767779"/>
    <w:rsid w:val="00787224"/>
    <w:rsid w:val="00797D06"/>
    <w:rsid w:val="007A33CB"/>
    <w:rsid w:val="007B33F3"/>
    <w:rsid w:val="007B506B"/>
    <w:rsid w:val="007D0105"/>
    <w:rsid w:val="007D4A89"/>
    <w:rsid w:val="007D6367"/>
    <w:rsid w:val="008049C5"/>
    <w:rsid w:val="008059D5"/>
    <w:rsid w:val="0082328B"/>
    <w:rsid w:val="008461C8"/>
    <w:rsid w:val="008808A6"/>
    <w:rsid w:val="008B52FF"/>
    <w:rsid w:val="008B76AB"/>
    <w:rsid w:val="008D6E29"/>
    <w:rsid w:val="00934DAA"/>
    <w:rsid w:val="0094047E"/>
    <w:rsid w:val="009519CC"/>
    <w:rsid w:val="00971D78"/>
    <w:rsid w:val="00987159"/>
    <w:rsid w:val="00991A0A"/>
    <w:rsid w:val="009B34E2"/>
    <w:rsid w:val="009C36B5"/>
    <w:rsid w:val="009E20D6"/>
    <w:rsid w:val="009F5A82"/>
    <w:rsid w:val="009F725C"/>
    <w:rsid w:val="009F7E25"/>
    <w:rsid w:val="00A10FBE"/>
    <w:rsid w:val="00A16682"/>
    <w:rsid w:val="00A17FF8"/>
    <w:rsid w:val="00A337B9"/>
    <w:rsid w:val="00A47F46"/>
    <w:rsid w:val="00A65C54"/>
    <w:rsid w:val="00A66256"/>
    <w:rsid w:val="00AB6B59"/>
    <w:rsid w:val="00AC2E95"/>
    <w:rsid w:val="00AC7DF7"/>
    <w:rsid w:val="00AE668C"/>
    <w:rsid w:val="00B15AE1"/>
    <w:rsid w:val="00B32AF8"/>
    <w:rsid w:val="00B53C73"/>
    <w:rsid w:val="00B63459"/>
    <w:rsid w:val="00BB4170"/>
    <w:rsid w:val="00BB4BEA"/>
    <w:rsid w:val="00BF4A5A"/>
    <w:rsid w:val="00C16DA3"/>
    <w:rsid w:val="00C32578"/>
    <w:rsid w:val="00C830A9"/>
    <w:rsid w:val="00CA7C48"/>
    <w:rsid w:val="00CF723D"/>
    <w:rsid w:val="00D11D08"/>
    <w:rsid w:val="00D1324F"/>
    <w:rsid w:val="00D51140"/>
    <w:rsid w:val="00D84198"/>
    <w:rsid w:val="00D874DF"/>
    <w:rsid w:val="00D90604"/>
    <w:rsid w:val="00D919EE"/>
    <w:rsid w:val="00D97A39"/>
    <w:rsid w:val="00DA39C8"/>
    <w:rsid w:val="00DD073D"/>
    <w:rsid w:val="00DF2105"/>
    <w:rsid w:val="00DF3CA6"/>
    <w:rsid w:val="00E07A7C"/>
    <w:rsid w:val="00E43DED"/>
    <w:rsid w:val="00E7757A"/>
    <w:rsid w:val="00E94273"/>
    <w:rsid w:val="00E97432"/>
    <w:rsid w:val="00ED05A0"/>
    <w:rsid w:val="00EE0091"/>
    <w:rsid w:val="00EE252A"/>
    <w:rsid w:val="00EE5A6D"/>
    <w:rsid w:val="00EF1390"/>
    <w:rsid w:val="00F04E5A"/>
    <w:rsid w:val="00F414CC"/>
    <w:rsid w:val="00F60002"/>
    <w:rsid w:val="00F70F9D"/>
    <w:rsid w:val="00F872A8"/>
    <w:rsid w:val="00F91829"/>
    <w:rsid w:val="00FC0C0D"/>
    <w:rsid w:val="00FC13CE"/>
    <w:rsid w:val="00FC2114"/>
    <w:rsid w:val="00FC2CE6"/>
    <w:rsid w:val="00FF5A33"/>
    <w:rsid w:val="00FF78A2"/>
    <w:rsid w:val="2A1D51AC"/>
    <w:rsid w:val="6E842E0B"/>
    <w:rsid w:val="7FBB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46C660"/>
  <w15:docId w15:val="{A76A41BF-1138-41AD-977B-A95F3A13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......" w:eastAsia="仿宋......" w:cs="仿宋......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94047E"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rsid w:val="0094047E"/>
    <w:rPr>
      <w:kern w:val="2"/>
      <w:sz w:val="18"/>
      <w:szCs w:val="18"/>
    </w:rPr>
  </w:style>
  <w:style w:type="character" w:styleId="ac">
    <w:name w:val="Hyperlink"/>
    <w:basedOn w:val="a1"/>
    <w:uiPriority w:val="99"/>
    <w:unhideWhenUsed/>
    <w:rsid w:val="001D5B33"/>
    <w:rPr>
      <w:color w:val="0563C1" w:themeColor="hyperlink"/>
      <w:u w:val="single"/>
    </w:rPr>
  </w:style>
  <w:style w:type="character" w:customStyle="1" w:styleId="1">
    <w:name w:val="未处理的提及1"/>
    <w:basedOn w:val="a1"/>
    <w:uiPriority w:val="99"/>
    <w:semiHidden/>
    <w:unhideWhenUsed/>
    <w:rsid w:val="001D5B33"/>
    <w:rPr>
      <w:color w:val="605E5C"/>
      <w:shd w:val="clear" w:color="auto" w:fill="E1DFDD"/>
    </w:rPr>
  </w:style>
  <w:style w:type="character" w:customStyle="1" w:styleId="2">
    <w:name w:val="未处理的提及2"/>
    <w:basedOn w:val="a1"/>
    <w:uiPriority w:val="99"/>
    <w:semiHidden/>
    <w:unhideWhenUsed/>
    <w:rsid w:val="009519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9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教育学会</cp:lastModifiedBy>
  <cp:revision>2</cp:revision>
  <dcterms:created xsi:type="dcterms:W3CDTF">2025-08-11T07:18:00Z</dcterms:created>
  <dcterms:modified xsi:type="dcterms:W3CDTF">2025-08-11T07:18:00Z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6EE88DAC6E084E39B7DE49D3F277D950_13</vt:lpwstr>
  </property>
</Properties>
</file>